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EE23" w14:textId="77777777" w:rsidR="00156B44" w:rsidRDefault="00000000">
      <w:pPr>
        <w:pStyle w:val="Heading1"/>
      </w:pPr>
      <w:bookmarkStart w:id="0" w:name="upper-nemahbin-lake-management-district"/>
      <w:r>
        <w:t>UPPER NEMAHBIN LAKE MANAGEMENT DISTRICT</w:t>
      </w:r>
    </w:p>
    <w:p w14:paraId="0A83A556" w14:textId="77777777" w:rsidR="00156B44" w:rsidRDefault="00000000">
      <w:pPr>
        <w:pStyle w:val="Heading2"/>
      </w:pPr>
      <w:bookmarkStart w:id="1" w:name="official-notice-and-agenda"/>
      <w:r>
        <w:t>OFFICIAL NOTICE AND AGENDA</w:t>
      </w:r>
    </w:p>
    <w:p w14:paraId="776A87F1" w14:textId="77777777" w:rsidR="00156B44" w:rsidRDefault="00000000">
      <w:pPr>
        <w:pStyle w:val="FirstParagraph"/>
      </w:pPr>
      <w:r>
        <w:t>Notice is hereby given that a public meeting will be held on the date, time and location shown below. Upon attaining a quorum of members, all items listed on the agenda shown below may be considered (acted upon).</w:t>
      </w:r>
    </w:p>
    <w:p w14:paraId="4CEE0F21" w14:textId="77777777" w:rsidR="00156B44" w:rsidRDefault="00000000">
      <w:pPr>
        <w:pStyle w:val="BodyText"/>
      </w:pPr>
      <w:r>
        <w:rPr>
          <w:b/>
          <w:bCs/>
        </w:rPr>
        <w:t>3 Members physically present to meet Quorum Requirements</w:t>
      </w:r>
    </w:p>
    <w:p w14:paraId="6BD972AC" w14:textId="2D4E21AF" w:rsidR="00156B44" w:rsidRDefault="00000000" w:rsidP="00E50BC9">
      <w:pPr>
        <w:pStyle w:val="BodyText"/>
      </w:pPr>
      <w:r>
        <w:rPr>
          <w:b/>
          <w:bCs/>
        </w:rPr>
        <w:t>Regular Meeting: UNLMD Board Meeting — Annual Meeting Prep</w:t>
      </w:r>
      <w:r>
        <w:t xml:space="preserve"> </w:t>
      </w:r>
      <w:r>
        <w:rPr>
          <w:b/>
          <w:bCs/>
        </w:rPr>
        <w:t>Date:</w:t>
      </w:r>
      <w:r>
        <w:t xml:space="preserve"> Monday, August 10, 2026 @ 6:30 PM </w:t>
      </w:r>
      <w:r>
        <w:rPr>
          <w:b/>
          <w:bCs/>
        </w:rPr>
        <w:t>Location:</w:t>
      </w:r>
      <w:r>
        <w:t xml:space="preserve"> 34127 Venice Park Road, Delafield, WI 53018</w:t>
      </w:r>
    </w:p>
    <w:p w14:paraId="101113EB" w14:textId="77777777" w:rsidR="00156B44" w:rsidRDefault="00000000">
      <w:pPr>
        <w:pStyle w:val="FirstParagraph"/>
      </w:pPr>
      <w:r>
        <w:rPr>
          <w:b/>
          <w:bCs/>
        </w:rPr>
        <w:t>I. Call to Order</w:t>
      </w:r>
      <w:r>
        <w:t xml:space="preserve"> — President JJ Alaily</w:t>
      </w:r>
    </w:p>
    <w:p w14:paraId="7A35D358" w14:textId="77777777" w:rsidR="00156B44" w:rsidRDefault="00000000">
      <w:pPr>
        <w:pStyle w:val="BodyText"/>
      </w:pPr>
      <w:r>
        <w:rPr>
          <w:b/>
          <w:bCs/>
        </w:rPr>
        <w:t>II. Public Comment</w:t>
      </w:r>
    </w:p>
    <w:p w14:paraId="7DF9C0EA" w14:textId="77777777" w:rsidR="00156B44" w:rsidRDefault="00000000">
      <w:pPr>
        <w:pStyle w:val="BodyText"/>
      </w:pPr>
      <w:r>
        <w:rPr>
          <w:b/>
          <w:bCs/>
        </w:rPr>
        <w:t>III. Roll Call of Commissioners and Confirm Notice Posting</w:t>
      </w:r>
      <w:r>
        <w:t xml:space="preserve"> — Jeff Ross</w:t>
      </w:r>
    </w:p>
    <w:p w14:paraId="716ACB37" w14:textId="77777777" w:rsidR="00156B44" w:rsidRDefault="00000000">
      <w:pPr>
        <w:pStyle w:val="BodyText"/>
      </w:pPr>
      <w:r>
        <w:rPr>
          <w:b/>
          <w:bCs/>
        </w:rPr>
        <w:t>IV. Minutes</w:t>
      </w:r>
      <w:r>
        <w:t xml:space="preserve"> — Consider and Approve Board Meeting Minutes of May 26, 2026</w:t>
      </w:r>
    </w:p>
    <w:p w14:paraId="2902E0B6" w14:textId="77777777" w:rsidR="00156B44" w:rsidRDefault="00F80833">
      <w:r>
        <w:rPr>
          <w:noProof/>
        </w:rPr>
        <w:pict w14:anchorId="2576E6E0">
          <v:rect id="_x0000_i1025" alt="" style="width:468pt;height:.05pt;mso-width-percent:0;mso-height-percent:0;mso-width-percent:0;mso-height-percent:0" o:hralign="center" o:hrstd="t" o:hr="t"/>
        </w:pict>
      </w:r>
    </w:p>
    <w:p w14:paraId="6E7376F6" w14:textId="77777777" w:rsidR="00156B44" w:rsidRDefault="00000000">
      <w:pPr>
        <w:pStyle w:val="FirstParagraph"/>
      </w:pPr>
      <w:r>
        <w:rPr>
          <w:b/>
          <w:bCs/>
        </w:rPr>
        <w:t>V. Unfinished Business</w:t>
      </w:r>
    </w:p>
    <w:p w14:paraId="5EA7BB31" w14:textId="77777777" w:rsidR="00156B44" w:rsidRDefault="00000000">
      <w:pPr>
        <w:pStyle w:val="BodyText"/>
      </w:pPr>
      <w:r>
        <w:rPr>
          <w:b/>
          <w:bCs/>
        </w:rPr>
        <w:t>a. Treasurer Report</w:t>
      </w:r>
      <w:r>
        <w:t xml:space="preserve"> — Dan McCormack - August tax levy deposit status (final ~$22,022 installment) - 2026 YTD budget-to-actual review - Professional Fees over-budget update - </w:t>
      </w:r>
      <w:r>
        <w:rPr>
          <w:b/>
          <w:bCs/>
        </w:rPr>
        <w:t>Draft 2027 Budget — Discussion and Possible Action</w:t>
      </w:r>
      <w:r>
        <w:t xml:space="preserve"> </w:t>
      </w:r>
      <w:r>
        <w:rPr>
          <w:i/>
          <w:iCs/>
        </w:rPr>
        <w:t>(required for Annual Meeting notice)</w:t>
      </w:r>
    </w:p>
    <w:p w14:paraId="63C54281" w14:textId="77777777" w:rsidR="00156B44" w:rsidRDefault="00000000">
      <w:pPr>
        <w:pStyle w:val="BodyText"/>
      </w:pPr>
      <w:r>
        <w:rPr>
          <w:b/>
          <w:bCs/>
        </w:rPr>
        <w:t>b. Committee Reports</w:t>
      </w:r>
    </w:p>
    <w:p w14:paraId="21954ACC" w14:textId="77777777" w:rsidR="00156B44" w:rsidRDefault="00000000">
      <w:pPr>
        <w:pStyle w:val="BodyText"/>
      </w:pPr>
      <w:r>
        <w:rPr>
          <w:b/>
          <w:bCs/>
        </w:rPr>
        <w:t>1. Water Quality Committee</w:t>
      </w:r>
      <w:r>
        <w:t xml:space="preserve"> — JJ Alaily - </w:t>
      </w:r>
      <w:r>
        <w:rPr>
          <w:b/>
          <w:bCs/>
        </w:rPr>
        <w:t>Vendor transition</w:t>
      </w:r>
      <w:r>
        <w:t xml:space="preserve">: Eco Waterway Services no longer in business; Riese Aquatics (Brian Riese) engaged as new DASH vendor - </w:t>
      </w:r>
      <w:r>
        <w:rPr>
          <w:b/>
          <w:bCs/>
        </w:rPr>
        <w:t>August 6, 2026 DASH treatment recap</w:t>
      </w:r>
      <w:r>
        <w:t xml:space="preserve"> — areas treated, effectiveness, next steps - Coordination with Lower Nashota re: DNR grant status - Starry Stonewort monitoring update - </w:t>
      </w:r>
      <w:r>
        <w:rPr>
          <w:b/>
          <w:bCs/>
        </w:rPr>
        <w:t>Delegation of Water Quality Committee lead</w:t>
      </w:r>
      <w:r>
        <w:t xml:space="preserve"> — Discussion</w:t>
      </w:r>
    </w:p>
    <w:p w14:paraId="77633837" w14:textId="77777777" w:rsidR="00156B44" w:rsidRDefault="00000000">
      <w:pPr>
        <w:pStyle w:val="BodyText"/>
      </w:pPr>
      <w:r>
        <w:rPr>
          <w:b/>
          <w:bCs/>
        </w:rPr>
        <w:t>2. Communications Committee</w:t>
      </w:r>
      <w:r>
        <w:t xml:space="preserve"> — Steve Libbey / Jeff Ross - Annual Meeting Newsletter — content review and approval - Save-the-date postcard status - Website platform upgrade / INET update - Facebook page launch update - Resident email list — current count</w:t>
      </w:r>
    </w:p>
    <w:p w14:paraId="34709A74" w14:textId="77777777" w:rsidR="00156B44" w:rsidRDefault="00000000">
      <w:pPr>
        <w:pStyle w:val="BodyText"/>
      </w:pPr>
      <w:r>
        <w:rPr>
          <w:b/>
          <w:bCs/>
        </w:rPr>
        <w:t>3. Social Activities Committee</w:t>
      </w:r>
      <w:r>
        <w:t xml:space="preserve"> — Jennifer Reek / Steve Libbey - Fireworks July 11 recap — vendor performance, 9:15 PM start, actual cost vs. budget - Annual Picnic — date confirmation, High Water venue, RSVP process - Save-the-date postcard finalization</w:t>
      </w:r>
    </w:p>
    <w:p w14:paraId="5EE2335F" w14:textId="17AC6096" w:rsidR="00156B44" w:rsidRDefault="00156B44"/>
    <w:p w14:paraId="2249018A" w14:textId="77777777" w:rsidR="00E50BC9" w:rsidRDefault="00E50BC9"/>
    <w:p w14:paraId="26D9BE8C" w14:textId="77777777" w:rsidR="00156B44" w:rsidRDefault="00000000">
      <w:pPr>
        <w:pStyle w:val="FirstParagraph"/>
      </w:pPr>
      <w:r>
        <w:rPr>
          <w:b/>
          <w:bCs/>
        </w:rPr>
        <w:lastRenderedPageBreak/>
        <w:t>VI. New Business</w:t>
      </w:r>
    </w:p>
    <w:p w14:paraId="0A6FBE14" w14:textId="77777777" w:rsidR="00156B44" w:rsidRDefault="00000000">
      <w:pPr>
        <w:pStyle w:val="BodyText"/>
      </w:pPr>
      <w:r>
        <w:rPr>
          <w:b/>
          <w:bCs/>
        </w:rPr>
        <w:t>a. Annual Meeting Planning — September 23, 2026 — Discussion and Possible Action</w:t>
      </w:r>
      <w:r>
        <w:t xml:space="preserve"> - Village Hall confirmation and posting status - Draft Annual Meeting agenda — review and approve - </w:t>
      </w:r>
      <w:r>
        <w:rPr>
          <w:b/>
          <w:bCs/>
        </w:rPr>
        <w:t>Commissioner seats up for election in 2026 — Jennifer Reek is the only seat up for re-election</w:t>
      </w:r>
      <w:r>
        <w:t xml:space="preserve"> — nominations and ballot process - Guest presenters (e.g., DNR / lake monitoring) - Sign-in / ballot process — assignments</w:t>
      </w:r>
    </w:p>
    <w:p w14:paraId="7BDBC819" w14:textId="77777777" w:rsidR="00156B44" w:rsidRDefault="00000000">
      <w:pPr>
        <w:pStyle w:val="BodyText"/>
      </w:pPr>
      <w:r>
        <w:rPr>
          <w:b/>
          <w:bCs/>
        </w:rPr>
        <w:t>b. 2026 Annual Newsletter — Review and Possible Action</w:t>
      </w:r>
      <w:r>
        <w:t xml:space="preserve"> - Newsletter draft — President’s letter, committee reports, water quality summary, dam/flooding update, wake-surf ordinance summary, budget hearing details - Proposed 2027 Budget — inclusion in mailer - Printing, envelope stuffing, and mailing plan (target mail date: September 8, 2026)</w:t>
      </w:r>
    </w:p>
    <w:p w14:paraId="3998682F" w14:textId="77777777" w:rsidR="00156B44" w:rsidRDefault="00000000">
      <w:pPr>
        <w:pStyle w:val="BodyText"/>
      </w:pPr>
      <w:r>
        <w:rPr>
          <w:b/>
          <w:bCs/>
        </w:rPr>
        <w:t>c. District-Owned Land — Feasibility Update — Discussion and Possible Action</w:t>
      </w:r>
      <w:r>
        <w:t xml:space="preserve"> - We Energies power pole relocation quote - Fiber provider relocation quote - Utility easement / right-of-way clarification - DNR Chapter 30 permit discussion status - Recommendation for presentation format at Annual Meeting - Consideration of Special Meeting post-Annual Meeting for member vote</w:t>
      </w:r>
    </w:p>
    <w:p w14:paraId="26E1ABB7" w14:textId="77777777" w:rsidR="00156B44" w:rsidRDefault="00000000">
      <w:pPr>
        <w:pStyle w:val="BodyText"/>
      </w:pPr>
      <w:r>
        <w:rPr>
          <w:b/>
          <w:bCs/>
        </w:rPr>
        <w:t>d. Panga / High Water Launch — Status Update</w:t>
      </w:r>
      <w:r>
        <w:t xml:space="preserve"> - Fall paving update - Fireworks barge access outcome (July 11) - Status of long-term access discussions</w:t>
      </w:r>
    </w:p>
    <w:p w14:paraId="3A8560C0" w14:textId="77777777" w:rsidR="00156B44" w:rsidRDefault="00000000">
      <w:pPr>
        <w:pStyle w:val="BodyText"/>
      </w:pPr>
      <w:r>
        <w:rPr>
          <w:b/>
          <w:bCs/>
        </w:rPr>
        <w:t>e. Delafield Dam / Bark River Flooding Working Group — Update</w:t>
      </w:r>
      <w:r>
        <w:t xml:space="preserve"> - June 22, 2026 Workgroup meeting recap (JJ, DNR, City of Delafield, Village of Summit, Steve Tjugum) - Seven-factor EAP / IOP proposal submitted to DNR — status of response - Automated lake level / flow gauge cost-share exploration with Lower Nemahbin - City of Delafield SOP formalization progress</w:t>
      </w:r>
    </w:p>
    <w:p w14:paraId="29DD745A" w14:textId="77777777" w:rsidR="00156B44" w:rsidRDefault="00000000">
      <w:pPr>
        <w:pStyle w:val="BodyText"/>
      </w:pPr>
      <w:r>
        <w:rPr>
          <w:b/>
          <w:bCs/>
        </w:rPr>
        <w:t>f. Village of Summit Wake-Surf Ordinance — Update</w:t>
      </w:r>
      <w:r>
        <w:t xml:space="preserve"> - DNR advisory review outcome (May 28, 2026 — Lt Bob Kneeland) - Village public hearing July 9, 2026 results — 200 ft / 20 ft amendment - Six DNR advisories flagged — condition report, shared jurisdiction, hearing notice, penalty section, depth enforceability, sheriff coordination - District communication to residents / newsletter inclusion</w:t>
      </w:r>
    </w:p>
    <w:p w14:paraId="2FC568ED" w14:textId="77777777" w:rsidR="00156B44" w:rsidRDefault="00000000">
      <w:pPr>
        <w:pStyle w:val="BodyText"/>
      </w:pPr>
      <w:r>
        <w:rPr>
          <w:b/>
          <w:bCs/>
        </w:rPr>
        <w:t>g. Board Composition — Appointed Commissioner Seats — Discussion and Possible Action</w:t>
      </w:r>
      <w:r>
        <w:t xml:space="preserve"> - Statutory requirement under Wis. Stat. § 33.28(2)(a) for two appointed commissioners in addition to elected seats - One appointed by the Waukesha County Board (from the Land Conservation Committee) - One appointed by the Village of Summit (largest equalized valuation municipality within the district) - Current UNLMD composition: 5 elected, 0 appointed — compliance gap</w:t>
      </w:r>
    </w:p>
    <w:p w14:paraId="01ECB323" w14:textId="77777777" w:rsidR="00156B44" w:rsidRDefault="00000000">
      <w:pPr>
        <w:pStyle w:val="FirstParagraph"/>
      </w:pPr>
      <w:r>
        <w:rPr>
          <w:b/>
          <w:bCs/>
        </w:rPr>
        <w:t>VII. Adjournment</w:t>
      </w:r>
    </w:p>
    <w:p w14:paraId="6CD4C3D5" w14:textId="77777777" w:rsidR="00156B44" w:rsidRDefault="00000000">
      <w:pPr>
        <w:pStyle w:val="FirstParagraph"/>
      </w:pPr>
      <w:r>
        <w:rPr>
          <w:i/>
          <w:iCs/>
        </w:rPr>
        <w:t>Please note: Upon reasonable notice, efforts will be made to accommodate the needs of disabled individuals through appropriate aids and services. For additional information or to request this service, contact JJ Alaily (920) 277-4344.</w:t>
      </w:r>
    </w:p>
    <w:p w14:paraId="3969ADE7" w14:textId="77777777" w:rsidR="00156B44" w:rsidRDefault="00000000">
      <w:pPr>
        <w:pStyle w:val="BodyText"/>
      </w:pPr>
      <w:r>
        <w:rPr>
          <w:i/>
          <w:iCs/>
        </w:rPr>
        <w:t>www.uppernemahbinlake.com</w:t>
      </w:r>
      <w:bookmarkEnd w:id="0"/>
      <w:bookmarkEnd w:id="1"/>
    </w:p>
    <w:sectPr w:rsidR="00156B4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484A" w14:textId="77777777" w:rsidR="00F80833" w:rsidRDefault="00F80833">
      <w:pPr>
        <w:spacing w:after="0"/>
      </w:pPr>
      <w:r>
        <w:separator/>
      </w:r>
    </w:p>
  </w:endnote>
  <w:endnote w:type="continuationSeparator" w:id="0">
    <w:p w14:paraId="11ED3763" w14:textId="77777777" w:rsidR="00F80833" w:rsidRDefault="00F808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1CB3" w14:textId="77777777" w:rsidR="00F80833" w:rsidRDefault="00F80833">
      <w:r>
        <w:separator/>
      </w:r>
    </w:p>
  </w:footnote>
  <w:footnote w:type="continuationSeparator" w:id="0">
    <w:p w14:paraId="64070CB6" w14:textId="77777777" w:rsidR="00F80833" w:rsidRDefault="00F80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0481B6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97397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44"/>
    <w:rsid w:val="00156B44"/>
    <w:rsid w:val="00246EF0"/>
    <w:rsid w:val="003D5F6E"/>
    <w:rsid w:val="008A6231"/>
    <w:rsid w:val="008E21FD"/>
    <w:rsid w:val="009C331C"/>
    <w:rsid w:val="00E50BC9"/>
    <w:rsid w:val="00F8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581A"/>
  <w15:docId w15:val="{0411C5E3-02BA-41E4-A11C-CA967D06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3975</Characters>
  <Application>Microsoft Office Word</Application>
  <DocSecurity>0</DocSecurity>
  <Lines>70</Lines>
  <Paragraphs>30</Paragraphs>
  <ScaleCrop>false</ScaleCrop>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 Alaily</dc:creator>
  <cp:keywords/>
  <cp:lastModifiedBy>Jeff Ross</cp:lastModifiedBy>
  <cp:revision>2</cp:revision>
  <cp:lastPrinted>2026-08-06T21:57:00Z</cp:lastPrinted>
  <dcterms:created xsi:type="dcterms:W3CDTF">2026-08-06T21:58:00Z</dcterms:created>
  <dcterms:modified xsi:type="dcterms:W3CDTF">2026-08-06T21:58:00Z</dcterms:modified>
</cp:coreProperties>
</file>